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8F0" w:rsidRPr="008148F0" w:rsidRDefault="008148F0" w:rsidP="008148F0">
      <w:pPr>
        <w:spacing w:before="100" w:beforeAutospacing="1" w:after="0" w:line="240" w:lineRule="auto"/>
        <w:rPr>
          <w:rFonts w:eastAsia="Times New Roman"/>
          <w:i/>
          <w:sz w:val="28"/>
          <w:szCs w:val="28"/>
          <w:lang w:eastAsia="fr-FR"/>
        </w:rPr>
      </w:pPr>
      <w:r w:rsidRPr="008148F0">
        <w:rPr>
          <w:rFonts w:eastAsia="Times New Roman"/>
          <w:b/>
          <w:bCs/>
          <w:sz w:val="28"/>
          <w:szCs w:val="28"/>
          <w:lang w:eastAsia="fr-FR"/>
        </w:rPr>
        <w:t xml:space="preserve">Saint Lubin : </w:t>
      </w:r>
      <w:r w:rsidRPr="008148F0">
        <w:rPr>
          <w:rFonts w:eastAsia="Times New Roman"/>
          <w:b/>
          <w:bCs/>
          <w:i/>
          <w:sz w:val="28"/>
          <w:szCs w:val="28"/>
          <w:lang w:eastAsia="fr-FR"/>
        </w:rPr>
        <w:t>pour plus de respect, pour mieux</w:t>
      </w:r>
      <w:bookmarkStart w:id="0" w:name="_GoBack"/>
      <w:bookmarkEnd w:id="0"/>
      <w:r w:rsidRPr="008148F0">
        <w:rPr>
          <w:rFonts w:eastAsia="Times New Roman"/>
          <w:b/>
          <w:bCs/>
          <w:i/>
          <w:sz w:val="28"/>
          <w:szCs w:val="28"/>
          <w:lang w:eastAsia="fr-FR"/>
        </w:rPr>
        <w:t xml:space="preserve"> vivre ensemble</w:t>
      </w:r>
    </w:p>
    <w:p w:rsidR="008148F0" w:rsidRPr="008148F0" w:rsidRDefault="008148F0" w:rsidP="008148F0">
      <w:pPr>
        <w:pStyle w:val="Paragraphedeliste"/>
        <w:numPr>
          <w:ilvl w:val="0"/>
          <w:numId w:val="1"/>
        </w:numPr>
        <w:spacing w:before="100" w:beforeAutospacing="1" w:after="0" w:line="240" w:lineRule="auto"/>
        <w:rPr>
          <w:rFonts w:eastAsia="Times New Roman"/>
          <w:sz w:val="28"/>
          <w:szCs w:val="28"/>
          <w:lang w:eastAsia="fr-FR"/>
        </w:rPr>
      </w:pPr>
      <w:r w:rsidRPr="008148F0">
        <w:rPr>
          <w:rFonts w:eastAsia="Times New Roman"/>
          <w:b/>
          <w:sz w:val="28"/>
          <w:szCs w:val="28"/>
          <w:lang w:eastAsia="fr-FR"/>
        </w:rPr>
        <w:t>Constat</w:t>
      </w:r>
      <w:r w:rsidRPr="008148F0">
        <w:rPr>
          <w:rFonts w:eastAsia="Times New Roman"/>
          <w:sz w:val="28"/>
          <w:szCs w:val="28"/>
          <w:lang w:eastAsia="fr-FR"/>
        </w:rPr>
        <w:t> : parfois, « non-respect » du vivre ensemble lors des rencontres.</w:t>
      </w:r>
    </w:p>
    <w:p w:rsidR="008148F0" w:rsidRPr="008148F0" w:rsidRDefault="008148F0" w:rsidP="008148F0">
      <w:pPr>
        <w:pStyle w:val="Paragraphedeliste"/>
        <w:spacing w:before="100" w:beforeAutospacing="1" w:after="0" w:line="240" w:lineRule="auto"/>
        <w:ind w:left="1440"/>
        <w:rPr>
          <w:rFonts w:eastAsia="Times New Roman"/>
          <w:sz w:val="28"/>
          <w:szCs w:val="28"/>
          <w:lang w:eastAsia="fr-FR"/>
        </w:rPr>
      </w:pPr>
      <w:r w:rsidRPr="008148F0">
        <w:rPr>
          <w:rFonts w:eastAsia="Times New Roman"/>
          <w:b/>
          <w:sz w:val="28"/>
          <w:szCs w:val="28"/>
          <w:lang w:eastAsia="fr-FR"/>
        </w:rPr>
        <w:t>Proposition</w:t>
      </w:r>
      <w:r w:rsidRPr="008148F0">
        <w:rPr>
          <w:rFonts w:eastAsia="Times New Roman"/>
          <w:sz w:val="28"/>
          <w:szCs w:val="28"/>
          <w:lang w:eastAsia="fr-FR"/>
        </w:rPr>
        <w:t> : organiser une rencontre où tous les enfants de toutes les associations se retrouveraient pour travailler, échanger, discuter dans différents ateliers … autour du vivre ensemble et du respect. Cette rencontre pourrait avoir lieu en début d’année scolaire.</w:t>
      </w:r>
    </w:p>
    <w:p w:rsidR="008148F0" w:rsidRPr="008148F0" w:rsidRDefault="008148F0" w:rsidP="008148F0">
      <w:pPr>
        <w:pStyle w:val="Paragraphedeliste"/>
        <w:spacing w:before="100" w:beforeAutospacing="1" w:after="0" w:line="240" w:lineRule="auto"/>
        <w:ind w:left="1440"/>
        <w:rPr>
          <w:rFonts w:eastAsia="Times New Roman"/>
          <w:sz w:val="28"/>
          <w:szCs w:val="28"/>
          <w:lang w:eastAsia="fr-FR"/>
        </w:rPr>
      </w:pPr>
    </w:p>
    <w:p w:rsidR="008148F0" w:rsidRPr="008148F0" w:rsidRDefault="008148F0" w:rsidP="008148F0">
      <w:pPr>
        <w:pStyle w:val="Paragraphedeliste"/>
        <w:numPr>
          <w:ilvl w:val="0"/>
          <w:numId w:val="1"/>
        </w:numPr>
        <w:spacing w:before="100" w:beforeAutospacing="1" w:after="0" w:line="240" w:lineRule="auto"/>
        <w:rPr>
          <w:rFonts w:eastAsia="Times New Roman"/>
          <w:sz w:val="28"/>
          <w:szCs w:val="28"/>
          <w:lang w:eastAsia="fr-FR"/>
        </w:rPr>
      </w:pPr>
      <w:r w:rsidRPr="008148F0">
        <w:rPr>
          <w:rFonts w:eastAsia="Times New Roman"/>
          <w:b/>
          <w:sz w:val="28"/>
          <w:szCs w:val="28"/>
          <w:lang w:eastAsia="fr-FR"/>
        </w:rPr>
        <w:t>Constat</w:t>
      </w:r>
      <w:r w:rsidRPr="008148F0">
        <w:rPr>
          <w:rFonts w:eastAsia="Times New Roman"/>
          <w:sz w:val="28"/>
          <w:szCs w:val="28"/>
          <w:lang w:eastAsia="fr-FR"/>
        </w:rPr>
        <w:t> : au cross, les filles et les garçons ne courent pas ensemble et n’ont pas les mêmes temps pour les contrats.</w:t>
      </w:r>
    </w:p>
    <w:p w:rsidR="008148F0" w:rsidRPr="008148F0" w:rsidRDefault="008148F0" w:rsidP="008148F0">
      <w:pPr>
        <w:spacing w:before="100" w:beforeAutospacing="1" w:after="0" w:line="240" w:lineRule="auto"/>
        <w:ind w:left="1416"/>
        <w:rPr>
          <w:rFonts w:eastAsia="Times New Roman"/>
          <w:sz w:val="28"/>
          <w:szCs w:val="28"/>
          <w:lang w:eastAsia="fr-FR"/>
        </w:rPr>
      </w:pPr>
      <w:r w:rsidRPr="008148F0">
        <w:rPr>
          <w:rFonts w:eastAsia="Times New Roman"/>
          <w:b/>
          <w:sz w:val="28"/>
          <w:szCs w:val="28"/>
          <w:lang w:eastAsia="fr-FR"/>
        </w:rPr>
        <w:t>Proposition</w:t>
      </w:r>
      <w:r w:rsidRPr="008148F0">
        <w:rPr>
          <w:rFonts w:eastAsia="Times New Roman"/>
          <w:sz w:val="28"/>
          <w:szCs w:val="28"/>
          <w:lang w:eastAsia="fr-FR"/>
        </w:rPr>
        <w:t> : Courir ensemble et avoir les mêmes contrats-temps</w:t>
      </w:r>
    </w:p>
    <w:p w:rsidR="008148F0" w:rsidRPr="008148F0" w:rsidRDefault="008148F0" w:rsidP="008148F0">
      <w:pPr>
        <w:spacing w:before="100" w:beforeAutospacing="1" w:after="0" w:line="240" w:lineRule="auto"/>
        <w:rPr>
          <w:rFonts w:eastAsia="Times New Roman"/>
          <w:b/>
          <w:bCs/>
          <w:sz w:val="28"/>
          <w:szCs w:val="28"/>
          <w:lang w:eastAsia="fr-FR"/>
        </w:rPr>
      </w:pPr>
    </w:p>
    <w:p w:rsidR="008148F0" w:rsidRPr="008148F0" w:rsidRDefault="008148F0" w:rsidP="008148F0">
      <w:pPr>
        <w:spacing w:before="100" w:beforeAutospacing="1" w:after="0" w:line="240" w:lineRule="auto"/>
        <w:rPr>
          <w:rFonts w:eastAsia="Times New Roman"/>
          <w:b/>
          <w:bCs/>
          <w:sz w:val="28"/>
          <w:szCs w:val="28"/>
          <w:lang w:eastAsia="fr-FR"/>
        </w:rPr>
      </w:pPr>
      <w:r w:rsidRPr="008148F0">
        <w:rPr>
          <w:rFonts w:eastAsia="Times New Roman"/>
          <w:b/>
          <w:bCs/>
          <w:sz w:val="28"/>
          <w:szCs w:val="28"/>
          <w:lang w:eastAsia="fr-FR"/>
        </w:rPr>
        <w:t xml:space="preserve">Blois Croix Chevalier – Mandela : </w:t>
      </w:r>
    </w:p>
    <w:p w:rsidR="008148F0" w:rsidRPr="008148F0" w:rsidRDefault="008148F0" w:rsidP="008148F0">
      <w:pPr>
        <w:spacing w:before="100" w:beforeAutospacing="1" w:after="0" w:line="240" w:lineRule="auto"/>
        <w:rPr>
          <w:rFonts w:eastAsia="Times New Roman"/>
          <w:i/>
          <w:sz w:val="28"/>
          <w:szCs w:val="28"/>
          <w:lang w:eastAsia="fr-FR"/>
        </w:rPr>
      </w:pPr>
      <w:proofErr w:type="gramStart"/>
      <w:r w:rsidRPr="008148F0">
        <w:rPr>
          <w:rFonts w:eastAsia="Times New Roman"/>
          <w:b/>
          <w:bCs/>
          <w:i/>
          <w:sz w:val="28"/>
          <w:szCs w:val="28"/>
          <w:lang w:eastAsia="fr-FR"/>
        </w:rPr>
        <w:t>pour</w:t>
      </w:r>
      <w:proofErr w:type="gramEnd"/>
      <w:r w:rsidRPr="008148F0">
        <w:rPr>
          <w:rFonts w:eastAsia="Times New Roman"/>
          <w:b/>
          <w:bCs/>
          <w:i/>
          <w:sz w:val="28"/>
          <w:szCs w:val="28"/>
          <w:lang w:eastAsia="fr-FR"/>
        </w:rPr>
        <w:t xml:space="preserve"> des rencontres USEP plus éco-responsables</w:t>
      </w:r>
    </w:p>
    <w:p w:rsidR="008148F0" w:rsidRPr="008148F0" w:rsidRDefault="008148F0" w:rsidP="008148F0">
      <w:pPr>
        <w:pStyle w:val="Paragraphedeliste"/>
        <w:numPr>
          <w:ilvl w:val="0"/>
          <w:numId w:val="2"/>
        </w:numPr>
        <w:spacing w:before="100" w:beforeAutospacing="1" w:after="0" w:line="240" w:lineRule="auto"/>
        <w:rPr>
          <w:rFonts w:eastAsia="Times New Roman"/>
          <w:sz w:val="28"/>
          <w:szCs w:val="28"/>
          <w:lang w:eastAsia="fr-FR"/>
        </w:rPr>
      </w:pPr>
      <w:r w:rsidRPr="008148F0">
        <w:rPr>
          <w:rFonts w:eastAsia="Times New Roman"/>
          <w:sz w:val="28"/>
          <w:szCs w:val="28"/>
          <w:lang w:eastAsia="fr-FR"/>
        </w:rPr>
        <w:t>Lors d’une rencontre USEP, pensez à prendre votre pique-nique dans une boîte réutilisable, une gourde ou un gobelet réutilisable (à la place d’une bouteille en plastique), gardez les restes du pique-nique pour les terminer le soir à la maison, faire son pique-nique soi-même (pour éviter les emballages)</w:t>
      </w:r>
    </w:p>
    <w:p w:rsidR="008148F0" w:rsidRPr="008148F0" w:rsidRDefault="008148F0" w:rsidP="008148F0">
      <w:pPr>
        <w:spacing w:before="100" w:beforeAutospacing="1" w:after="0" w:line="240" w:lineRule="auto"/>
        <w:rPr>
          <w:rFonts w:eastAsia="Times New Roman"/>
          <w:b/>
          <w:bCs/>
          <w:sz w:val="28"/>
          <w:szCs w:val="28"/>
          <w:lang w:eastAsia="fr-FR"/>
        </w:rPr>
      </w:pPr>
    </w:p>
    <w:p w:rsidR="008148F0" w:rsidRPr="008148F0" w:rsidRDefault="008148F0" w:rsidP="008148F0">
      <w:pPr>
        <w:spacing w:before="100" w:beforeAutospacing="1" w:after="0" w:line="240" w:lineRule="auto"/>
        <w:rPr>
          <w:rFonts w:eastAsia="Times New Roman"/>
          <w:b/>
          <w:bCs/>
          <w:sz w:val="28"/>
          <w:szCs w:val="28"/>
          <w:lang w:eastAsia="fr-FR"/>
        </w:rPr>
      </w:pPr>
      <w:r w:rsidRPr="008148F0">
        <w:rPr>
          <w:rFonts w:eastAsia="Times New Roman"/>
          <w:b/>
          <w:bCs/>
          <w:sz w:val="28"/>
          <w:szCs w:val="28"/>
          <w:lang w:eastAsia="fr-FR"/>
        </w:rPr>
        <w:t xml:space="preserve">Chaumont-sur-Loire : </w:t>
      </w:r>
    </w:p>
    <w:p w:rsidR="008148F0" w:rsidRPr="008148F0" w:rsidRDefault="008148F0" w:rsidP="008148F0">
      <w:pPr>
        <w:spacing w:before="100" w:beforeAutospacing="1" w:after="0" w:line="240" w:lineRule="auto"/>
        <w:rPr>
          <w:rFonts w:eastAsia="Times New Roman"/>
          <w:i/>
          <w:sz w:val="28"/>
          <w:szCs w:val="28"/>
          <w:lang w:eastAsia="fr-FR"/>
        </w:rPr>
      </w:pPr>
      <w:proofErr w:type="gramStart"/>
      <w:r w:rsidRPr="008148F0">
        <w:rPr>
          <w:rFonts w:eastAsia="Times New Roman"/>
          <w:b/>
          <w:bCs/>
          <w:i/>
          <w:sz w:val="28"/>
          <w:szCs w:val="28"/>
          <w:lang w:eastAsia="fr-FR"/>
        </w:rPr>
        <w:t>pour</w:t>
      </w:r>
      <w:proofErr w:type="gramEnd"/>
      <w:r w:rsidRPr="008148F0">
        <w:rPr>
          <w:rFonts w:eastAsia="Times New Roman"/>
          <w:b/>
          <w:bCs/>
          <w:i/>
          <w:sz w:val="28"/>
          <w:szCs w:val="28"/>
          <w:lang w:eastAsia="fr-FR"/>
        </w:rPr>
        <w:t xml:space="preserve"> des rencontres USEP garante de fair-play et d’esprit sportif</w:t>
      </w:r>
      <w:r w:rsidRPr="008148F0">
        <w:rPr>
          <w:rFonts w:eastAsia="Times New Roman"/>
          <w:i/>
          <w:sz w:val="28"/>
          <w:szCs w:val="28"/>
          <w:lang w:eastAsia="fr-FR"/>
        </w:rPr>
        <w:t> </w:t>
      </w:r>
    </w:p>
    <w:p w:rsidR="008148F0" w:rsidRPr="008148F0" w:rsidRDefault="008148F0" w:rsidP="008148F0">
      <w:pPr>
        <w:pStyle w:val="Paragraphedeliste"/>
        <w:numPr>
          <w:ilvl w:val="0"/>
          <w:numId w:val="2"/>
        </w:numPr>
        <w:spacing w:before="100" w:beforeAutospacing="1" w:after="0" w:line="240" w:lineRule="auto"/>
        <w:rPr>
          <w:rFonts w:eastAsia="Times New Roman"/>
          <w:sz w:val="28"/>
          <w:szCs w:val="28"/>
          <w:lang w:eastAsia="fr-FR"/>
        </w:rPr>
      </w:pPr>
      <w:r w:rsidRPr="008148F0">
        <w:rPr>
          <w:rFonts w:eastAsia="Times New Roman"/>
          <w:sz w:val="28"/>
          <w:szCs w:val="28"/>
          <w:lang w:eastAsia="fr-FR"/>
        </w:rPr>
        <w:t>Débuter les rencontres par une activité où les enfants des différentes écoles pourraient faire connaissance, agiraient ensemble, auraient l’occasion d’encourager des élèves des autres écoles …, afin d’atténuer ensuite les comportements partisans.</w:t>
      </w:r>
    </w:p>
    <w:p w:rsidR="008148F0" w:rsidRPr="008148F0" w:rsidRDefault="008148F0" w:rsidP="008148F0">
      <w:pPr>
        <w:spacing w:before="100" w:beforeAutospacing="1" w:after="0" w:line="240" w:lineRule="auto"/>
        <w:rPr>
          <w:rFonts w:eastAsia="Times New Roman"/>
          <w:sz w:val="28"/>
          <w:szCs w:val="28"/>
          <w:lang w:eastAsia="fr-FR"/>
        </w:rPr>
      </w:pPr>
    </w:p>
    <w:p w:rsidR="008148F0" w:rsidRPr="008148F0" w:rsidRDefault="008148F0" w:rsidP="008148F0">
      <w:pPr>
        <w:spacing w:before="100" w:beforeAutospacing="1" w:after="0" w:line="240" w:lineRule="auto"/>
        <w:rPr>
          <w:rFonts w:eastAsia="Times New Roman"/>
          <w:b/>
          <w:bCs/>
          <w:sz w:val="28"/>
          <w:szCs w:val="28"/>
          <w:lang w:eastAsia="fr-FR"/>
        </w:rPr>
      </w:pPr>
    </w:p>
    <w:p w:rsidR="008148F0" w:rsidRPr="008148F0" w:rsidRDefault="008148F0" w:rsidP="008148F0">
      <w:pPr>
        <w:spacing w:before="100" w:beforeAutospacing="1" w:after="0" w:line="240" w:lineRule="auto"/>
        <w:rPr>
          <w:rFonts w:eastAsia="Times New Roman"/>
          <w:b/>
          <w:bCs/>
          <w:sz w:val="28"/>
          <w:szCs w:val="28"/>
          <w:lang w:eastAsia="fr-FR"/>
        </w:rPr>
      </w:pPr>
    </w:p>
    <w:p w:rsidR="008148F0" w:rsidRPr="008148F0" w:rsidRDefault="008148F0" w:rsidP="008148F0">
      <w:pPr>
        <w:spacing w:before="100" w:beforeAutospacing="1" w:after="0" w:line="240" w:lineRule="auto"/>
        <w:rPr>
          <w:rFonts w:eastAsia="Times New Roman"/>
          <w:b/>
          <w:bCs/>
          <w:sz w:val="28"/>
          <w:szCs w:val="28"/>
          <w:lang w:eastAsia="fr-FR"/>
        </w:rPr>
      </w:pPr>
      <w:r w:rsidRPr="008148F0">
        <w:rPr>
          <w:rFonts w:eastAsia="Times New Roman"/>
          <w:b/>
          <w:bCs/>
          <w:sz w:val="28"/>
          <w:szCs w:val="28"/>
          <w:lang w:eastAsia="fr-FR"/>
        </w:rPr>
        <w:lastRenderedPageBreak/>
        <w:t xml:space="preserve">Saint Georges-sur-Cher : </w:t>
      </w:r>
    </w:p>
    <w:p w:rsidR="008148F0" w:rsidRPr="008148F0" w:rsidRDefault="008148F0" w:rsidP="008148F0">
      <w:pPr>
        <w:spacing w:before="100" w:beforeAutospacing="1" w:after="0" w:line="240" w:lineRule="auto"/>
        <w:rPr>
          <w:rFonts w:eastAsia="Times New Roman"/>
          <w:i/>
          <w:sz w:val="28"/>
          <w:szCs w:val="28"/>
          <w:lang w:eastAsia="fr-FR"/>
        </w:rPr>
      </w:pPr>
      <w:proofErr w:type="gramStart"/>
      <w:r w:rsidRPr="008148F0">
        <w:rPr>
          <w:rFonts w:eastAsia="Times New Roman"/>
          <w:b/>
          <w:bCs/>
          <w:i/>
          <w:sz w:val="28"/>
          <w:szCs w:val="28"/>
          <w:lang w:eastAsia="fr-FR"/>
        </w:rPr>
        <w:t>pour</w:t>
      </w:r>
      <w:proofErr w:type="gramEnd"/>
      <w:r w:rsidRPr="008148F0">
        <w:rPr>
          <w:rFonts w:eastAsia="Times New Roman"/>
          <w:b/>
          <w:bCs/>
          <w:i/>
          <w:sz w:val="28"/>
          <w:szCs w:val="28"/>
          <w:lang w:eastAsia="fr-FR"/>
        </w:rPr>
        <w:t xml:space="preserve"> plus de mixité lors des rencontres USEP</w:t>
      </w:r>
    </w:p>
    <w:p w:rsidR="008148F0" w:rsidRPr="008148F0" w:rsidRDefault="008148F0" w:rsidP="008148F0">
      <w:pPr>
        <w:pStyle w:val="Paragraphedeliste"/>
        <w:numPr>
          <w:ilvl w:val="0"/>
          <w:numId w:val="2"/>
        </w:numPr>
        <w:spacing w:before="360" w:after="0" w:line="240" w:lineRule="auto"/>
        <w:rPr>
          <w:rFonts w:eastAsia="Times New Roman"/>
          <w:sz w:val="28"/>
          <w:szCs w:val="28"/>
          <w:lang w:eastAsia="fr-FR"/>
        </w:rPr>
      </w:pPr>
      <w:r w:rsidRPr="008148F0">
        <w:rPr>
          <w:rFonts w:eastAsia="Times New Roman"/>
          <w:sz w:val="28"/>
          <w:szCs w:val="28"/>
          <w:lang w:eastAsia="fr-FR"/>
        </w:rPr>
        <w:t>La mixité = l’égalité. Lors d’une rencontre sportive entre plusieurs classes ou plusieurs écoles il faut :</w:t>
      </w:r>
    </w:p>
    <w:p w:rsidR="008148F0" w:rsidRPr="008148F0" w:rsidRDefault="008148F0" w:rsidP="008148F0">
      <w:pPr>
        <w:pStyle w:val="Paragraphedeliste"/>
        <w:numPr>
          <w:ilvl w:val="1"/>
          <w:numId w:val="2"/>
        </w:numPr>
        <w:spacing w:before="360" w:after="0" w:line="240" w:lineRule="auto"/>
        <w:rPr>
          <w:rFonts w:eastAsia="Times New Roman"/>
          <w:sz w:val="28"/>
          <w:szCs w:val="28"/>
          <w:lang w:eastAsia="fr-FR"/>
        </w:rPr>
      </w:pPr>
      <w:r w:rsidRPr="008148F0">
        <w:rPr>
          <w:rFonts w:eastAsia="Times New Roman"/>
          <w:sz w:val="28"/>
          <w:szCs w:val="28"/>
          <w:lang w:eastAsia="fr-FR"/>
        </w:rPr>
        <w:t>Mélanger les écoles</w:t>
      </w:r>
    </w:p>
    <w:p w:rsidR="008148F0" w:rsidRPr="008148F0" w:rsidRDefault="008148F0" w:rsidP="008148F0">
      <w:pPr>
        <w:pStyle w:val="Paragraphedeliste"/>
        <w:numPr>
          <w:ilvl w:val="1"/>
          <w:numId w:val="2"/>
        </w:numPr>
        <w:spacing w:before="360" w:after="0" w:line="240" w:lineRule="auto"/>
        <w:rPr>
          <w:rFonts w:eastAsia="Times New Roman"/>
          <w:sz w:val="28"/>
          <w:szCs w:val="28"/>
          <w:lang w:eastAsia="fr-FR"/>
        </w:rPr>
      </w:pPr>
      <w:r w:rsidRPr="008148F0">
        <w:rPr>
          <w:rFonts w:eastAsia="Times New Roman"/>
          <w:sz w:val="28"/>
          <w:szCs w:val="28"/>
          <w:lang w:eastAsia="fr-FR"/>
        </w:rPr>
        <w:t>Mélanger les niveaux</w:t>
      </w:r>
    </w:p>
    <w:p w:rsidR="008148F0" w:rsidRPr="008148F0" w:rsidRDefault="008148F0" w:rsidP="008148F0">
      <w:pPr>
        <w:pStyle w:val="Paragraphedeliste"/>
        <w:numPr>
          <w:ilvl w:val="1"/>
          <w:numId w:val="2"/>
        </w:numPr>
        <w:spacing w:before="360" w:after="0" w:line="240" w:lineRule="auto"/>
        <w:rPr>
          <w:rFonts w:eastAsia="Times New Roman"/>
          <w:sz w:val="28"/>
          <w:szCs w:val="28"/>
          <w:lang w:eastAsia="fr-FR"/>
        </w:rPr>
      </w:pPr>
      <w:r w:rsidRPr="008148F0">
        <w:rPr>
          <w:rFonts w:eastAsia="Times New Roman"/>
          <w:sz w:val="28"/>
          <w:szCs w:val="28"/>
          <w:lang w:eastAsia="fr-FR"/>
        </w:rPr>
        <w:t>Mélanger les filles et les garçons</w:t>
      </w:r>
    </w:p>
    <w:p w:rsidR="008148F0" w:rsidRPr="008148F0" w:rsidRDefault="008148F0" w:rsidP="008148F0">
      <w:pPr>
        <w:spacing w:before="360" w:after="0" w:line="240" w:lineRule="auto"/>
        <w:ind w:left="1416"/>
        <w:rPr>
          <w:rFonts w:eastAsia="Times New Roman"/>
          <w:sz w:val="28"/>
          <w:szCs w:val="28"/>
          <w:lang w:eastAsia="fr-FR"/>
        </w:rPr>
      </w:pPr>
      <w:r w:rsidRPr="008148F0">
        <w:rPr>
          <w:rFonts w:eastAsia="Times New Roman"/>
          <w:sz w:val="28"/>
          <w:szCs w:val="28"/>
          <w:lang w:eastAsia="fr-FR"/>
        </w:rPr>
        <w:t>Toutes les activités doivent se faire tous ensemble.</w:t>
      </w:r>
    </w:p>
    <w:p w:rsidR="008148F0" w:rsidRPr="008148F0" w:rsidRDefault="008148F0" w:rsidP="008148F0">
      <w:pPr>
        <w:spacing w:before="360" w:after="0" w:line="240" w:lineRule="auto"/>
        <w:ind w:left="1416"/>
        <w:rPr>
          <w:rFonts w:eastAsia="Times New Roman"/>
          <w:sz w:val="28"/>
          <w:szCs w:val="28"/>
          <w:lang w:eastAsia="fr-FR"/>
        </w:rPr>
      </w:pPr>
      <w:r w:rsidRPr="008148F0">
        <w:rPr>
          <w:rFonts w:eastAsia="Times New Roman"/>
          <w:sz w:val="28"/>
          <w:szCs w:val="28"/>
          <w:lang w:eastAsia="fr-FR"/>
        </w:rPr>
        <w:t>Avant la rencontre, les élèves plus à l’aise dans la discipline proposée doivent faire un entrainement personnel.                  </w:t>
      </w:r>
    </w:p>
    <w:p w:rsidR="005716DD" w:rsidRPr="008148F0" w:rsidRDefault="005716DD" w:rsidP="008148F0">
      <w:pPr>
        <w:spacing w:after="0" w:line="240" w:lineRule="auto"/>
        <w:rPr>
          <w:sz w:val="28"/>
          <w:szCs w:val="28"/>
        </w:rPr>
      </w:pPr>
    </w:p>
    <w:sectPr w:rsidR="005716DD" w:rsidRPr="008148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E17E5"/>
    <w:multiLevelType w:val="multilevel"/>
    <w:tmpl w:val="A984ABFE"/>
    <w:lvl w:ilvl="0">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C59329E"/>
    <w:multiLevelType w:val="hybridMultilevel"/>
    <w:tmpl w:val="0390EB4A"/>
    <w:lvl w:ilvl="0" w:tplc="851AA96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8F0"/>
    <w:rsid w:val="005716DD"/>
    <w:rsid w:val="007B5583"/>
    <w:rsid w:val="008148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DA152"/>
  <w15:chartTrackingRefBased/>
  <w15:docId w15:val="{50C28BDB-A062-43C9-9BCF-79938F52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48F0"/>
    <w:pPr>
      <w:spacing w:line="360" w:lineRule="auto"/>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4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64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1485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Phillipe BRENOT</dc:creator>
  <cp:keywords/>
  <dc:description/>
  <cp:lastModifiedBy>Phillipe BRENOT</cp:lastModifiedBy>
  <cp:revision>1</cp:revision>
  <dcterms:created xsi:type="dcterms:W3CDTF">2019-10-03T17:13:00Z</dcterms:created>
  <dcterms:modified xsi:type="dcterms:W3CDTF">2019-10-03T17:14:00Z</dcterms:modified>
</cp:coreProperties>
</file>